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B348" w14:textId="77777777" w:rsidR="005153BB" w:rsidRPr="00590341" w:rsidRDefault="00314D71" w:rsidP="00124869">
      <w:pPr>
        <w:spacing w:after="0" w:line="240" w:lineRule="auto"/>
        <w:rPr>
          <w:sz w:val="24"/>
          <w:szCs w:val="24"/>
        </w:rPr>
      </w:pPr>
      <w:r w:rsidRPr="00314D71">
        <w:rPr>
          <w:noProof/>
          <w:sz w:val="24"/>
          <w:szCs w:val="24"/>
          <w:lang w:eastAsia="en-GB"/>
        </w:rPr>
        <w:drawing>
          <wp:anchor distT="0" distB="0" distL="114300" distR="114300" simplePos="0" relativeHeight="251656704" behindDoc="1" locked="0" layoutInCell="1" allowOverlap="1" wp14:anchorId="756A7F4C" wp14:editId="502CD064">
            <wp:simplePos x="0" y="0"/>
            <wp:positionH relativeFrom="margin">
              <wp:posOffset>635</wp:posOffset>
            </wp:positionH>
            <wp:positionV relativeFrom="page">
              <wp:posOffset>631281</wp:posOffset>
            </wp:positionV>
            <wp:extent cx="6191250" cy="1245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S Header 2017 +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0" cy="1245235"/>
                    </a:xfrm>
                    <a:prstGeom prst="rect">
                      <a:avLst/>
                    </a:prstGeom>
                  </pic:spPr>
                </pic:pic>
              </a:graphicData>
            </a:graphic>
            <wp14:sizeRelH relativeFrom="margin">
              <wp14:pctWidth>0</wp14:pctWidth>
            </wp14:sizeRelH>
            <wp14:sizeRelV relativeFrom="margin">
              <wp14:pctHeight>0</wp14:pctHeight>
            </wp14:sizeRelV>
          </wp:anchor>
        </w:drawing>
      </w:r>
    </w:p>
    <w:p w14:paraId="4D8B9724" w14:textId="77777777" w:rsidR="00B22B26" w:rsidRPr="00590341" w:rsidRDefault="00B22B26" w:rsidP="00124869">
      <w:pPr>
        <w:spacing w:after="0" w:line="240" w:lineRule="auto"/>
        <w:rPr>
          <w:sz w:val="24"/>
          <w:szCs w:val="24"/>
        </w:rPr>
      </w:pPr>
    </w:p>
    <w:p w14:paraId="7F320C94" w14:textId="77777777" w:rsidR="00B22B26" w:rsidRPr="00526606" w:rsidRDefault="00B22B26" w:rsidP="00124869">
      <w:pPr>
        <w:spacing w:after="0" w:line="240" w:lineRule="auto"/>
        <w:rPr>
          <w:sz w:val="32"/>
          <w:szCs w:val="32"/>
        </w:rPr>
      </w:pPr>
    </w:p>
    <w:p w14:paraId="3E197510" w14:textId="77777777" w:rsidR="00B22B26" w:rsidRPr="00E60C12" w:rsidRDefault="00B22B26" w:rsidP="00124869">
      <w:pPr>
        <w:spacing w:after="0" w:line="240" w:lineRule="auto"/>
        <w:rPr>
          <w:sz w:val="16"/>
          <w:szCs w:val="16"/>
        </w:rPr>
      </w:pPr>
      <w:bookmarkStart w:id="0" w:name="_GoBack"/>
      <w:bookmarkEnd w:id="0"/>
    </w:p>
    <w:p w14:paraId="71ACC4D8" w14:textId="77777777" w:rsidR="00590341" w:rsidRPr="00526606" w:rsidRDefault="00590341" w:rsidP="00124869">
      <w:pPr>
        <w:spacing w:after="0" w:line="240" w:lineRule="auto"/>
        <w:rPr>
          <w:b/>
          <w:sz w:val="32"/>
          <w:szCs w:val="32"/>
        </w:rPr>
      </w:pPr>
    </w:p>
    <w:p w14:paraId="0C08911A" w14:textId="7AF31A2A" w:rsidR="006D5845" w:rsidRDefault="006D5845" w:rsidP="00124869">
      <w:pPr>
        <w:spacing w:after="0" w:line="240" w:lineRule="auto"/>
        <w:rPr>
          <w:b/>
          <w:sz w:val="32"/>
          <w:szCs w:val="32"/>
        </w:rPr>
      </w:pPr>
    </w:p>
    <w:p w14:paraId="5B3FBF8F" w14:textId="77777777" w:rsidR="00526606" w:rsidRPr="00E60C12" w:rsidRDefault="00526606" w:rsidP="00124869">
      <w:pPr>
        <w:spacing w:after="0" w:line="240" w:lineRule="auto"/>
        <w:rPr>
          <w:b/>
          <w:sz w:val="16"/>
          <w:szCs w:val="16"/>
        </w:rPr>
      </w:pPr>
    </w:p>
    <w:p w14:paraId="3FB34506" w14:textId="31B7FB0D" w:rsidR="00687958" w:rsidRPr="00E60C12" w:rsidRDefault="00E60C12" w:rsidP="00526606">
      <w:pPr>
        <w:spacing w:after="0" w:line="240" w:lineRule="auto"/>
        <w:jc w:val="right"/>
        <w:rPr>
          <w:sz w:val="28"/>
          <w:szCs w:val="28"/>
        </w:rPr>
      </w:pPr>
      <w:r w:rsidRPr="00E60C12">
        <w:rPr>
          <w:sz w:val="28"/>
          <w:szCs w:val="28"/>
        </w:rPr>
        <w:t>5</w:t>
      </w:r>
      <w:r w:rsidR="00831D58" w:rsidRPr="00E60C12">
        <w:rPr>
          <w:sz w:val="28"/>
          <w:szCs w:val="28"/>
          <w:vertAlign w:val="superscript"/>
        </w:rPr>
        <w:t>th</w:t>
      </w:r>
      <w:r w:rsidR="00831D58" w:rsidRPr="00E60C12">
        <w:rPr>
          <w:sz w:val="28"/>
          <w:szCs w:val="28"/>
        </w:rPr>
        <w:t xml:space="preserve"> January 2021</w:t>
      </w:r>
    </w:p>
    <w:p w14:paraId="23E8ECD1" w14:textId="77777777" w:rsidR="00526606" w:rsidRPr="00E60C12" w:rsidRDefault="00526606" w:rsidP="00526606">
      <w:pPr>
        <w:spacing w:after="0" w:line="240" w:lineRule="auto"/>
        <w:jc w:val="right"/>
        <w:rPr>
          <w:sz w:val="28"/>
          <w:szCs w:val="28"/>
        </w:rPr>
      </w:pPr>
    </w:p>
    <w:p w14:paraId="51625262" w14:textId="114FD727" w:rsidR="00526606" w:rsidRPr="00E60C12" w:rsidRDefault="00526606" w:rsidP="00526606">
      <w:pPr>
        <w:rPr>
          <w:rFonts w:cstheme="minorHAnsi"/>
          <w:sz w:val="28"/>
          <w:szCs w:val="28"/>
        </w:rPr>
      </w:pPr>
      <w:r w:rsidRPr="00E60C12">
        <w:rPr>
          <w:rFonts w:cstheme="minorHAnsi"/>
          <w:sz w:val="28"/>
          <w:szCs w:val="28"/>
        </w:rPr>
        <w:t>Dear Parents/Carers,</w:t>
      </w:r>
    </w:p>
    <w:p w14:paraId="01F8ECE8" w14:textId="77777777" w:rsidR="00E60C12" w:rsidRPr="00E60C12" w:rsidRDefault="00E60C12" w:rsidP="00E60C12">
      <w:pPr>
        <w:rPr>
          <w:rFonts w:cstheme="minorHAnsi"/>
          <w:sz w:val="28"/>
          <w:szCs w:val="28"/>
        </w:rPr>
      </w:pPr>
      <w:r w:rsidRPr="00E60C12">
        <w:rPr>
          <w:rFonts w:cstheme="minorHAnsi"/>
          <w:sz w:val="28"/>
          <w:szCs w:val="28"/>
        </w:rPr>
        <w:t>The last few days have been particularly challenging for us in trying to prepare for the return of pupils. This was made even more challenging yesterday with the announcement of the new national lockdown from tomorrow. I had to ask you to keep your child at home today to give us time to plan and prepare and I am very grateful for your support.</w:t>
      </w:r>
    </w:p>
    <w:p w14:paraId="45A522C0" w14:textId="77777777" w:rsidR="00E60C12" w:rsidRPr="00E60C12" w:rsidRDefault="00E60C12" w:rsidP="00E60C12">
      <w:pPr>
        <w:rPr>
          <w:rFonts w:cstheme="minorHAnsi"/>
          <w:sz w:val="28"/>
          <w:szCs w:val="28"/>
        </w:rPr>
      </w:pPr>
      <w:r w:rsidRPr="00E60C12">
        <w:rPr>
          <w:rFonts w:cstheme="minorHAnsi"/>
          <w:sz w:val="28"/>
          <w:szCs w:val="28"/>
        </w:rPr>
        <w:t>Following the Prime Minister’s address last night, it is clear our school must remain open for the most vulnerable pupils and children of keyworkers.  In order to do this safely, knowing that “schools may nonetheless act as vectors for transmission, causing the virus to spread between households”, we must reduce numbers in each class at any one time.</w:t>
      </w:r>
    </w:p>
    <w:p w14:paraId="6B32E881" w14:textId="77777777" w:rsidR="00E60C12" w:rsidRPr="00E60C12" w:rsidRDefault="00E60C12" w:rsidP="00E60C12">
      <w:pPr>
        <w:rPr>
          <w:rFonts w:cstheme="minorHAnsi"/>
          <w:sz w:val="28"/>
          <w:szCs w:val="28"/>
        </w:rPr>
      </w:pPr>
      <w:r w:rsidRPr="00E60C12">
        <w:rPr>
          <w:rFonts w:cstheme="minorHAnsi"/>
          <w:sz w:val="28"/>
          <w:szCs w:val="28"/>
        </w:rPr>
        <w:t>Today you will have been contacted by your class teacher and will know what the next few weeks looks like for child in terms of school attendance or home learning, and we ask for your understanding and support around this. It may be necessary to change plans at short notice if we do not have sufficient staff available.</w:t>
      </w:r>
    </w:p>
    <w:p w14:paraId="1B0E9C05" w14:textId="77777777" w:rsidR="00E60C12" w:rsidRPr="00E60C12" w:rsidRDefault="00E60C12" w:rsidP="00E60C12">
      <w:pPr>
        <w:rPr>
          <w:rFonts w:cstheme="minorHAnsi"/>
          <w:sz w:val="28"/>
          <w:szCs w:val="28"/>
        </w:rPr>
      </w:pPr>
      <w:r w:rsidRPr="00E60C12">
        <w:rPr>
          <w:rFonts w:cstheme="minorHAnsi"/>
          <w:sz w:val="28"/>
          <w:szCs w:val="28"/>
        </w:rPr>
        <w:t xml:space="preserve">Safety is the number one priority for the school and has guided all our decision making throughout this pandemic. Our home learning offer will help to reduce risk as much as possible during these uncertain times and importantly, provide a level of stability in your child’s education. </w:t>
      </w:r>
    </w:p>
    <w:p w14:paraId="1A8428BC" w14:textId="77777777" w:rsidR="00E60C12" w:rsidRPr="00E60C12" w:rsidRDefault="00E60C12" w:rsidP="00E60C12">
      <w:pPr>
        <w:rPr>
          <w:rFonts w:cstheme="minorHAnsi"/>
          <w:sz w:val="28"/>
          <w:szCs w:val="28"/>
        </w:rPr>
      </w:pPr>
      <w:r w:rsidRPr="00E60C12">
        <w:rPr>
          <w:rFonts w:cstheme="minorHAnsi"/>
          <w:sz w:val="28"/>
          <w:szCs w:val="28"/>
        </w:rPr>
        <w:t>As ever, I am available to talk to you and offer whatever support and signposting you might need.</w:t>
      </w:r>
    </w:p>
    <w:p w14:paraId="3C57F7B2" w14:textId="701188F9" w:rsidR="00526606" w:rsidRPr="00E60C12" w:rsidRDefault="00526606" w:rsidP="00E60C12">
      <w:pPr>
        <w:rPr>
          <w:rFonts w:cstheme="minorHAnsi"/>
          <w:sz w:val="28"/>
          <w:szCs w:val="28"/>
        </w:rPr>
      </w:pPr>
      <w:r w:rsidRPr="00E60C12">
        <w:rPr>
          <w:rFonts w:cstheme="minorHAnsi"/>
          <w:sz w:val="28"/>
          <w:szCs w:val="28"/>
        </w:rPr>
        <w:t>Yours sincerely</w:t>
      </w:r>
    </w:p>
    <w:p w14:paraId="3F92D316" w14:textId="19ED36B2" w:rsidR="00124869" w:rsidRPr="00E60C12" w:rsidRDefault="00526606" w:rsidP="00526606">
      <w:pPr>
        <w:rPr>
          <w:rFonts w:cstheme="minorHAnsi"/>
          <w:sz w:val="28"/>
          <w:szCs w:val="28"/>
        </w:rPr>
      </w:pPr>
      <w:r w:rsidRPr="00E60C12">
        <w:rPr>
          <w:noProof/>
          <w:sz w:val="28"/>
          <w:szCs w:val="28"/>
          <w:lang w:eastAsia="en-GB"/>
        </w:rPr>
        <w:drawing>
          <wp:inline distT="0" distB="0" distL="0" distR="0" wp14:anchorId="79B69241" wp14:editId="6C15C32B">
            <wp:extent cx="1257300" cy="428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14:paraId="7EB8B706" w14:textId="77777777" w:rsidR="00124869" w:rsidRPr="00E60C12" w:rsidRDefault="00124869" w:rsidP="00124869">
      <w:pPr>
        <w:spacing w:after="0"/>
        <w:rPr>
          <w:rFonts w:cstheme="minorHAnsi"/>
          <w:sz w:val="28"/>
          <w:szCs w:val="28"/>
        </w:rPr>
      </w:pPr>
      <w:r w:rsidRPr="00E60C12">
        <w:rPr>
          <w:rFonts w:cstheme="minorHAnsi"/>
          <w:sz w:val="28"/>
          <w:szCs w:val="28"/>
        </w:rPr>
        <w:t>S A Pickering</w:t>
      </w:r>
    </w:p>
    <w:sectPr w:rsidR="00124869" w:rsidRPr="00E60C12" w:rsidSect="00124869">
      <w:pgSz w:w="11906" w:h="16838"/>
      <w:pgMar w:top="1021" w:right="1077"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7BC"/>
    <w:multiLevelType w:val="hybridMultilevel"/>
    <w:tmpl w:val="B75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843DC"/>
    <w:multiLevelType w:val="hybridMultilevel"/>
    <w:tmpl w:val="2FE4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BB"/>
    <w:rsid w:val="00124869"/>
    <w:rsid w:val="00131AA6"/>
    <w:rsid w:val="001B7E74"/>
    <w:rsid w:val="001E76E3"/>
    <w:rsid w:val="00217310"/>
    <w:rsid w:val="00275DBE"/>
    <w:rsid w:val="00293F4E"/>
    <w:rsid w:val="002E0346"/>
    <w:rsid w:val="00314D71"/>
    <w:rsid w:val="00345BF5"/>
    <w:rsid w:val="003A7827"/>
    <w:rsid w:val="00440BC7"/>
    <w:rsid w:val="004E560A"/>
    <w:rsid w:val="005153BB"/>
    <w:rsid w:val="00526606"/>
    <w:rsid w:val="005418B4"/>
    <w:rsid w:val="00557D61"/>
    <w:rsid w:val="00590341"/>
    <w:rsid w:val="00687958"/>
    <w:rsid w:val="006A3233"/>
    <w:rsid w:val="006C4136"/>
    <w:rsid w:val="006D5845"/>
    <w:rsid w:val="006E2040"/>
    <w:rsid w:val="00705635"/>
    <w:rsid w:val="00712209"/>
    <w:rsid w:val="00727967"/>
    <w:rsid w:val="00731D70"/>
    <w:rsid w:val="00735506"/>
    <w:rsid w:val="00775C9D"/>
    <w:rsid w:val="00802B4E"/>
    <w:rsid w:val="00831D58"/>
    <w:rsid w:val="008E5F3C"/>
    <w:rsid w:val="009765FA"/>
    <w:rsid w:val="00A06DE3"/>
    <w:rsid w:val="00AD573C"/>
    <w:rsid w:val="00B13961"/>
    <w:rsid w:val="00B22B26"/>
    <w:rsid w:val="00B52F44"/>
    <w:rsid w:val="00B91A70"/>
    <w:rsid w:val="00BC33AD"/>
    <w:rsid w:val="00BD3D1F"/>
    <w:rsid w:val="00C01FD7"/>
    <w:rsid w:val="00C13262"/>
    <w:rsid w:val="00C37B48"/>
    <w:rsid w:val="00C54A3D"/>
    <w:rsid w:val="00C63857"/>
    <w:rsid w:val="00C70AA2"/>
    <w:rsid w:val="00C863DF"/>
    <w:rsid w:val="00C87515"/>
    <w:rsid w:val="00CC7F1A"/>
    <w:rsid w:val="00CE01CA"/>
    <w:rsid w:val="00D00B65"/>
    <w:rsid w:val="00D45C2E"/>
    <w:rsid w:val="00D52CB3"/>
    <w:rsid w:val="00D70757"/>
    <w:rsid w:val="00D9020B"/>
    <w:rsid w:val="00DA4CD9"/>
    <w:rsid w:val="00E34731"/>
    <w:rsid w:val="00E419CF"/>
    <w:rsid w:val="00E60C12"/>
    <w:rsid w:val="00E80432"/>
    <w:rsid w:val="00EA0DF2"/>
    <w:rsid w:val="00EA7C0C"/>
    <w:rsid w:val="00FA6413"/>
    <w:rsid w:val="00FB4523"/>
    <w:rsid w:val="00FB6A47"/>
    <w:rsid w:val="00FD1FDC"/>
    <w:rsid w:val="00FE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D298"/>
  <w15:docId w15:val="{E77DF535-9CCD-4B7A-86F8-6B1E409D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BB"/>
    <w:rPr>
      <w:rFonts w:ascii="Tahoma" w:hAnsi="Tahoma" w:cs="Tahoma"/>
      <w:sz w:val="16"/>
      <w:szCs w:val="16"/>
    </w:rPr>
  </w:style>
  <w:style w:type="character" w:styleId="Hyperlink">
    <w:name w:val="Hyperlink"/>
    <w:basedOn w:val="DefaultParagraphFont"/>
    <w:uiPriority w:val="99"/>
    <w:unhideWhenUsed/>
    <w:rsid w:val="001B7E74"/>
    <w:rPr>
      <w:color w:val="0000FF" w:themeColor="hyperlink"/>
      <w:u w:val="single"/>
    </w:rPr>
  </w:style>
  <w:style w:type="character" w:styleId="PlaceholderText">
    <w:name w:val="Placeholder Text"/>
    <w:basedOn w:val="DefaultParagraphFont"/>
    <w:uiPriority w:val="99"/>
    <w:semiHidden/>
    <w:rsid w:val="00C70AA2"/>
    <w:rPr>
      <w:color w:val="808080"/>
    </w:rPr>
  </w:style>
  <w:style w:type="paragraph" w:styleId="ListParagraph">
    <w:name w:val="List Paragraph"/>
    <w:basedOn w:val="Normal"/>
    <w:uiPriority w:val="34"/>
    <w:qFormat/>
    <w:rsid w:val="00FE4369"/>
    <w:pPr>
      <w:spacing w:after="0" w:line="240" w:lineRule="auto"/>
      <w:ind w:left="720"/>
      <w:contextualSpacing/>
    </w:pPr>
  </w:style>
  <w:style w:type="paragraph" w:styleId="NoSpacing">
    <w:name w:val="No Spacing"/>
    <w:uiPriority w:val="1"/>
    <w:qFormat/>
    <w:rsid w:val="00FE4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9A25A-5FD0-449B-BA0F-E70DE65D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ACrooks</dc:creator>
  <cp:lastModifiedBy>André Crooks</cp:lastModifiedBy>
  <cp:revision>5</cp:revision>
  <cp:lastPrinted>2019-05-09T14:02:00Z</cp:lastPrinted>
  <dcterms:created xsi:type="dcterms:W3CDTF">2021-01-04T12:28:00Z</dcterms:created>
  <dcterms:modified xsi:type="dcterms:W3CDTF">2021-01-05T16:39:00Z</dcterms:modified>
</cp:coreProperties>
</file>